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7E" w:rsidRDefault="008173F2" w:rsidP="008173F2">
      <w:pPr>
        <w:pageBreakBefore/>
        <w:widowControl/>
        <w:tabs>
          <w:tab w:val="left" w:pos="1134"/>
        </w:tabs>
        <w:jc w:val="center"/>
        <w:textAlignment w:val="auto"/>
        <w:rPr>
          <w:rFonts w:ascii="Arial" w:eastAsia="Arial" w:hAnsi="Arial" w:cs="Arial"/>
          <w:b/>
          <w:kern w:val="0"/>
          <w:sz w:val="22"/>
          <w:szCs w:val="22"/>
          <w:lang w:eastAsia="ar-SA" w:bidi="ar-SA"/>
        </w:rPr>
      </w:pPr>
      <w:r>
        <w:rPr>
          <w:rFonts w:ascii="Arial" w:eastAsia="Arial" w:hAnsi="Arial" w:cs="Arial"/>
          <w:b/>
          <w:kern w:val="0"/>
          <w:sz w:val="22"/>
          <w:szCs w:val="22"/>
          <w:lang w:eastAsia="ar-SA" w:bidi="ar-SA"/>
        </w:rPr>
        <w:t>Attività svolta 2</w:t>
      </w:r>
      <w:r w:rsidR="00290DCC">
        <w:rPr>
          <w:rFonts w:ascii="Arial" w:eastAsia="Arial" w:hAnsi="Arial" w:cs="Arial"/>
          <w:b/>
          <w:kern w:val="0"/>
          <w:sz w:val="22"/>
          <w:szCs w:val="22"/>
          <w:lang w:eastAsia="ar-SA" w:bidi="ar-SA"/>
        </w:rPr>
        <w:t>P</w:t>
      </w:r>
      <w:r w:rsidR="00C84A39">
        <w:rPr>
          <w:rFonts w:ascii="Arial" w:eastAsia="Arial" w:hAnsi="Arial" w:cs="Arial"/>
          <w:b/>
          <w:kern w:val="0"/>
          <w:sz w:val="22"/>
          <w:szCs w:val="22"/>
          <w:lang w:eastAsia="ar-SA" w:bidi="ar-SA"/>
        </w:rPr>
        <w:t xml:space="preserve">  </w:t>
      </w:r>
      <w:r>
        <w:rPr>
          <w:rFonts w:ascii="Arial" w:eastAsia="Arial" w:hAnsi="Arial" w:cs="Arial"/>
          <w:b/>
          <w:kern w:val="0"/>
          <w:sz w:val="22"/>
          <w:szCs w:val="22"/>
          <w:lang w:eastAsia="ar-SA" w:bidi="ar-SA"/>
        </w:rPr>
        <w:t>anno 2021-22</w:t>
      </w:r>
    </w:p>
    <w:p w:rsidR="005D127E" w:rsidRDefault="005D127E" w:rsidP="005D127E">
      <w:pPr>
        <w:keepNext/>
        <w:widowControl/>
        <w:shd w:val="clear" w:color="auto" w:fill="F2F2F2"/>
        <w:tabs>
          <w:tab w:val="left" w:pos="900"/>
          <w:tab w:val="left" w:pos="1800"/>
          <w:tab w:val="left" w:pos="8280"/>
        </w:tabs>
        <w:ind w:left="284"/>
        <w:textAlignment w:val="auto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 xml:space="preserve">Titolo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U.F.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 xml:space="preserve">:    CHI2.1                                                                            </w:t>
      </w:r>
      <w:r w:rsidR="00075823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 xml:space="preserve">                  </w:t>
      </w:r>
    </w:p>
    <w:p w:rsidR="005D127E" w:rsidRPr="008173F2" w:rsidRDefault="005D127E" w:rsidP="008173F2">
      <w:pPr>
        <w:widowControl/>
        <w:shd w:val="clear" w:color="auto" w:fill="F2F2F2"/>
        <w:tabs>
          <w:tab w:val="left" w:pos="900"/>
          <w:tab w:val="left" w:pos="1800"/>
          <w:tab w:val="left" w:pos="8280"/>
        </w:tabs>
        <w:ind w:left="284"/>
        <w:textAlignment w:val="auto"/>
      </w:pP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 xml:space="preserve">Titolo attività di riferimento: </w:t>
      </w:r>
      <w:r>
        <w:rPr>
          <w:rFonts w:ascii="Arial" w:eastAsia="Times New Roman" w:hAnsi="Arial" w:cs="Arial"/>
          <w:i/>
          <w:kern w:val="0"/>
          <w:sz w:val="22"/>
          <w:szCs w:val="22"/>
          <w:lang w:eastAsia="ar-SA" w:bidi="ar-SA"/>
        </w:rPr>
        <w:t>Nozioni fondamentali di chimica 2</w:t>
      </w:r>
    </w:p>
    <w:p w:rsidR="005D127E" w:rsidRDefault="005D127E" w:rsidP="005D127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auto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Conoscenze:</w:t>
      </w:r>
    </w:p>
    <w:p w:rsidR="005D127E" w:rsidRDefault="005D127E" w:rsidP="005D127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auto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Conoscere le nozioni fondamentali degli elementi chimici e delle soluzioni elettrolitiche.</w:t>
      </w:r>
    </w:p>
    <w:p w:rsidR="005D127E" w:rsidRDefault="005D127E" w:rsidP="005D127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auto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Possedere conoscenze di base di Chimica organica ed inorganica.</w:t>
      </w:r>
    </w:p>
    <w:p w:rsidR="005D127E" w:rsidRDefault="005D127E" w:rsidP="005D127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auto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</w:p>
    <w:p w:rsidR="005D127E" w:rsidRDefault="005D127E" w:rsidP="005D127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auto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Capacità:</w:t>
      </w:r>
    </w:p>
    <w:p w:rsidR="005D127E" w:rsidRDefault="005D127E" w:rsidP="005D127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auto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Distinguere le caratteristiche distintive dei vari prodotti professionali</w:t>
      </w:r>
    </w:p>
    <w:p w:rsidR="005D127E" w:rsidRDefault="005D127E" w:rsidP="005D127E">
      <w:pPr>
        <w:widowControl/>
        <w:jc w:val="both"/>
        <w:textAlignment w:val="auto"/>
      </w:pPr>
      <w:r>
        <w:rPr>
          <w:rFonts w:ascii="Arial" w:eastAsia="Times New Roman" w:hAnsi="Arial" w:cs="Arial"/>
          <w:b/>
          <w:kern w:val="0"/>
          <w:sz w:val="22"/>
          <w:szCs w:val="22"/>
          <w:lang w:eastAsia="ar-SA" w:bidi="ar-SA"/>
        </w:rPr>
        <w:t>C.2.5.2 Contenuti formativi</w:t>
      </w:r>
    </w:p>
    <w:p w:rsidR="005D127E" w:rsidRDefault="005D127E" w:rsidP="005D127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La tavola periodica degli elementi</w:t>
      </w:r>
    </w:p>
    <w:p w:rsidR="005D127E" w:rsidRDefault="005D127E" w:rsidP="005D127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Elementi chimici e composti</w:t>
      </w:r>
    </w:p>
    <w:p w:rsidR="005D127E" w:rsidRDefault="005D127E" w:rsidP="005D127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 xml:space="preserve">I composti inorganici </w:t>
      </w:r>
    </w:p>
    <w:p w:rsidR="005D127E" w:rsidRDefault="005D127E" w:rsidP="005D127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I  composti organici</w:t>
      </w:r>
    </w:p>
    <w:p w:rsidR="005D127E" w:rsidRDefault="005D127E" w:rsidP="005D127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I diversi tipi di acqua</w:t>
      </w:r>
    </w:p>
    <w:p w:rsidR="005D127E" w:rsidRDefault="005D127E" w:rsidP="005D127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 xml:space="preserve">Il concetto di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Ph</w:t>
      </w:r>
      <w:proofErr w:type="spellEnd"/>
    </w:p>
    <w:p w:rsidR="005D127E" w:rsidRDefault="005D127E" w:rsidP="005D127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Gli acidi e le basi</w:t>
      </w:r>
    </w:p>
    <w:p w:rsidR="005D127E" w:rsidRDefault="005D127E" w:rsidP="008173F2">
      <w:pPr>
        <w:keepNext/>
        <w:widowControl/>
        <w:shd w:val="clear" w:color="auto" w:fill="F2F2F2"/>
        <w:tabs>
          <w:tab w:val="left" w:pos="900"/>
          <w:tab w:val="left" w:pos="1800"/>
          <w:tab w:val="left" w:pos="8280"/>
        </w:tabs>
        <w:textAlignment w:val="auto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 xml:space="preserve">Titolo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U.F.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 xml:space="preserve">:  CHI 2.2                                                                                             </w:t>
      </w:r>
    </w:p>
    <w:p w:rsidR="005D127E" w:rsidRDefault="005D127E" w:rsidP="005D127E">
      <w:pPr>
        <w:widowControl/>
        <w:shd w:val="clear" w:color="auto" w:fill="F2F2F2"/>
        <w:tabs>
          <w:tab w:val="left" w:pos="900"/>
          <w:tab w:val="left" w:pos="1800"/>
          <w:tab w:val="left" w:pos="8280"/>
        </w:tabs>
        <w:ind w:left="284"/>
        <w:textAlignment w:val="auto"/>
      </w:pP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 xml:space="preserve">Titolo attività di riferimento: </w:t>
      </w:r>
      <w:r>
        <w:rPr>
          <w:rFonts w:ascii="Arial" w:eastAsia="Times New Roman" w:hAnsi="Arial" w:cs="Arial"/>
          <w:i/>
          <w:kern w:val="0"/>
          <w:sz w:val="22"/>
          <w:szCs w:val="22"/>
          <w:lang w:eastAsia="ar-SA" w:bidi="ar-SA"/>
        </w:rPr>
        <w:t>Il corretto uso dei prodotti cosmetici</w:t>
      </w:r>
    </w:p>
    <w:p w:rsidR="005D127E" w:rsidRDefault="005D127E" w:rsidP="005D127E">
      <w:pPr>
        <w:widowControl/>
        <w:textAlignment w:val="auto"/>
      </w:pPr>
      <w:r>
        <w:rPr>
          <w:rFonts w:ascii="Arial" w:eastAsia="Times New Roman" w:hAnsi="Arial" w:cs="Arial"/>
          <w:b/>
          <w:kern w:val="0"/>
          <w:sz w:val="22"/>
          <w:szCs w:val="22"/>
          <w:lang w:eastAsia="ar-SA" w:bidi="ar-SA"/>
        </w:rPr>
        <w:t xml:space="preserve">C.2.5.1 Obiettivi specifici di apprendimento in termini di </w:t>
      </w:r>
    </w:p>
    <w:p w:rsidR="005D127E" w:rsidRDefault="005D127E" w:rsidP="005D127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auto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Conoscenze:</w:t>
      </w:r>
    </w:p>
    <w:p w:rsidR="005D127E" w:rsidRDefault="005D127E" w:rsidP="005D127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auto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Conoscere i componenti dei cosmetici e il meccanismo di penetrazione e di azione dei vari prodotti cosmetici.</w:t>
      </w:r>
    </w:p>
    <w:p w:rsidR="005D127E" w:rsidRDefault="005D127E" w:rsidP="00075823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auto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Conoscere i principali trattamenti specifici per i diversi tipi di capelli</w:t>
      </w:r>
    </w:p>
    <w:p w:rsidR="00075823" w:rsidRDefault="00075823" w:rsidP="00075823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auto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</w:p>
    <w:p w:rsidR="00075823" w:rsidRPr="008173F2" w:rsidRDefault="005D127E" w:rsidP="005D127E">
      <w:pPr>
        <w:widowControl/>
        <w:jc w:val="both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b/>
          <w:kern w:val="0"/>
          <w:sz w:val="22"/>
          <w:szCs w:val="22"/>
          <w:lang w:eastAsia="ar-SA" w:bidi="ar-SA"/>
        </w:rPr>
        <w:t>C.2.5.2 Contenuti formativi</w:t>
      </w:r>
    </w:p>
    <w:p w:rsidR="005D127E" w:rsidRDefault="005D127E" w:rsidP="005D127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Le funzioni e le caratteristiche dei prodotti cosmetici</w:t>
      </w:r>
    </w:p>
    <w:p w:rsidR="005D127E" w:rsidRDefault="005D127E" w:rsidP="005D127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Disturbi e inconvenienti legati all'impiego dei prodotti cosmetici</w:t>
      </w:r>
    </w:p>
    <w:p w:rsidR="005D127E" w:rsidRDefault="005D127E" w:rsidP="005D127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La struttura e le funzioni della pelle</w:t>
      </w:r>
    </w:p>
    <w:p w:rsidR="005D127E" w:rsidRDefault="005D127E" w:rsidP="005D127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I diversi tipi di pelle</w:t>
      </w:r>
    </w:p>
    <w:p w:rsidR="005D127E" w:rsidRDefault="005D127E" w:rsidP="005D127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Il meccanismo di penetrazione e di assorbimento cutaneo</w:t>
      </w:r>
    </w:p>
    <w:p w:rsidR="005D127E" w:rsidRDefault="005D127E" w:rsidP="005D127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L'odore corporeo</w:t>
      </w:r>
    </w:p>
    <w:p w:rsidR="005D127E" w:rsidRDefault="005D127E" w:rsidP="005D127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Il sudore</w:t>
      </w:r>
    </w:p>
    <w:p w:rsidR="005D127E" w:rsidRDefault="005D127E" w:rsidP="005D127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Gli antitraspiranti, gli antienzimatici, gli antiossidanti</w:t>
      </w:r>
    </w:p>
    <w:p w:rsidR="005D127E" w:rsidRPr="00075823" w:rsidRDefault="005D127E" w:rsidP="00075823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La struttura dei capelli</w:t>
      </w:r>
    </w:p>
    <w:p w:rsidR="008173F2" w:rsidRDefault="008173F2" w:rsidP="008173F2">
      <w:pPr>
        <w:keepNext/>
        <w:widowControl/>
        <w:shd w:val="clear" w:color="auto" w:fill="F2F2F2"/>
        <w:tabs>
          <w:tab w:val="left" w:pos="900"/>
          <w:tab w:val="left" w:pos="1800"/>
          <w:tab w:val="left" w:pos="8280"/>
        </w:tabs>
        <w:textAlignment w:val="auto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</w:p>
    <w:p w:rsidR="005D127E" w:rsidRDefault="005D127E" w:rsidP="008173F2">
      <w:pPr>
        <w:keepNext/>
        <w:widowControl/>
        <w:shd w:val="clear" w:color="auto" w:fill="F2F2F2"/>
        <w:tabs>
          <w:tab w:val="left" w:pos="900"/>
          <w:tab w:val="left" w:pos="1800"/>
          <w:tab w:val="left" w:pos="8280"/>
        </w:tabs>
        <w:textAlignment w:val="auto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 xml:space="preserve">Titolo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U.F.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 xml:space="preserve">:  CHI 2.3                                                                                               </w:t>
      </w:r>
    </w:p>
    <w:p w:rsidR="005D127E" w:rsidRDefault="005D127E" w:rsidP="00075823">
      <w:pPr>
        <w:widowControl/>
        <w:shd w:val="clear" w:color="auto" w:fill="F2F2F2"/>
        <w:tabs>
          <w:tab w:val="left" w:pos="900"/>
          <w:tab w:val="left" w:pos="1800"/>
          <w:tab w:val="left" w:pos="8280"/>
        </w:tabs>
        <w:ind w:left="284"/>
        <w:textAlignment w:val="auto"/>
      </w:pP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 xml:space="preserve">Titolo attività di riferimento: </w:t>
      </w:r>
      <w:r>
        <w:rPr>
          <w:rFonts w:ascii="Arial" w:eastAsia="Times New Roman" w:hAnsi="Arial" w:cs="Arial"/>
          <w:i/>
          <w:kern w:val="0"/>
          <w:sz w:val="22"/>
          <w:szCs w:val="22"/>
          <w:lang w:eastAsia="ar-SA" w:bidi="ar-SA"/>
        </w:rPr>
        <w:t>I costituenti e i principi attivi dei prodotti cosmetici</w:t>
      </w:r>
    </w:p>
    <w:p w:rsidR="005D127E" w:rsidRDefault="005D127E" w:rsidP="005D127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auto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Conoscenze:</w:t>
      </w:r>
    </w:p>
    <w:p w:rsidR="005D127E" w:rsidRDefault="005D127E" w:rsidP="005D127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auto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Sostanze funzionali di origine biologica, animale e vegetale</w:t>
      </w:r>
    </w:p>
    <w:p w:rsidR="005D127E" w:rsidRDefault="005D127E" w:rsidP="005D127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auto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I vari tipi di cosmetici</w:t>
      </w:r>
    </w:p>
    <w:p w:rsidR="005D127E" w:rsidRDefault="005D127E" w:rsidP="005D127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auto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I vari tipi di trucco</w:t>
      </w:r>
    </w:p>
    <w:p w:rsidR="008173F2" w:rsidRDefault="008173F2" w:rsidP="005D127E">
      <w:pPr>
        <w:widowControl/>
        <w:jc w:val="both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ar-SA" w:bidi="ar-SA"/>
        </w:rPr>
      </w:pPr>
    </w:p>
    <w:p w:rsidR="005D127E" w:rsidRDefault="005D127E" w:rsidP="005D127E">
      <w:pPr>
        <w:widowControl/>
        <w:jc w:val="both"/>
        <w:textAlignment w:val="auto"/>
      </w:pPr>
      <w:r>
        <w:rPr>
          <w:rFonts w:ascii="Arial" w:eastAsia="Times New Roman" w:hAnsi="Arial" w:cs="Arial"/>
          <w:b/>
          <w:kern w:val="0"/>
          <w:sz w:val="22"/>
          <w:szCs w:val="22"/>
          <w:lang w:eastAsia="ar-SA" w:bidi="ar-SA"/>
        </w:rPr>
        <w:t>C.2.5.2 Contenuti formativi</w:t>
      </w:r>
    </w:p>
    <w:p w:rsidR="005D127E" w:rsidRDefault="005D127E" w:rsidP="005D127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I principi attivi di origine vegetale</w:t>
      </w:r>
    </w:p>
    <w:p w:rsidR="005D127E" w:rsidRDefault="005D127E" w:rsidP="005D127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I principi attivi di origine animale</w:t>
      </w:r>
    </w:p>
    <w:p w:rsidR="005D127E" w:rsidRDefault="005D127E" w:rsidP="005D127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Le vitamine</w:t>
      </w:r>
    </w:p>
    <w:p w:rsidR="005D127E" w:rsidRDefault="005D127E" w:rsidP="005D127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Gli eccipienti</w:t>
      </w:r>
    </w:p>
    <w:p w:rsidR="005D127E" w:rsidRDefault="005D127E" w:rsidP="005D127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Gli additivi</w:t>
      </w:r>
    </w:p>
    <w:p w:rsidR="005D127E" w:rsidRDefault="005D127E" w:rsidP="005D127E">
      <w:pPr>
        <w:widowControl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</w:p>
    <w:p w:rsidR="005D127E" w:rsidRDefault="005D127E" w:rsidP="005D127E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5D127E" w:rsidRDefault="005D127E" w:rsidP="005D127E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5D127E" w:rsidRDefault="005D127E" w:rsidP="005D127E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5D127E" w:rsidRDefault="005D127E" w:rsidP="005D127E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5D127E" w:rsidRDefault="005D127E" w:rsidP="005D127E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sectPr w:rsidR="005D127E" w:rsidSect="008173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145A0"/>
    <w:rsid w:val="00075823"/>
    <w:rsid w:val="00290DCC"/>
    <w:rsid w:val="005D127E"/>
    <w:rsid w:val="008173F2"/>
    <w:rsid w:val="008269E4"/>
    <w:rsid w:val="008A76C4"/>
    <w:rsid w:val="00A568AE"/>
    <w:rsid w:val="00AA10E8"/>
    <w:rsid w:val="00B1402D"/>
    <w:rsid w:val="00C84A39"/>
    <w:rsid w:val="00CD1346"/>
    <w:rsid w:val="00F14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12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Battaglini</dc:creator>
  <cp:keywords/>
  <dc:description/>
  <cp:lastModifiedBy>ANTONIO</cp:lastModifiedBy>
  <cp:revision>3</cp:revision>
  <dcterms:created xsi:type="dcterms:W3CDTF">2022-06-03T16:29:00Z</dcterms:created>
  <dcterms:modified xsi:type="dcterms:W3CDTF">2022-06-06T09:46:00Z</dcterms:modified>
</cp:coreProperties>
</file>